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9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091"/>
        <w:gridCol w:w="1527"/>
        <w:gridCol w:w="915"/>
        <w:gridCol w:w="2958"/>
      </w:tblGrid>
      <w:tr w:rsidR="000E5AE0" w14:paraId="7B3410CD" w14:textId="77777777" w:rsidTr="000E5AE0">
        <w:tc>
          <w:tcPr>
            <w:tcW w:w="9360" w:type="dxa"/>
            <w:gridSpan w:val="5"/>
            <w:vAlign w:val="center"/>
          </w:tcPr>
          <w:p w14:paraId="62FC1164" w14:textId="74AFE25B" w:rsidR="000E5AE0" w:rsidRPr="003F21BC" w:rsidRDefault="00714824" w:rsidP="000E5AE0">
            <w:pPr>
              <w:jc w:val="center"/>
              <w:rPr>
                <w:sz w:val="28"/>
                <w:szCs w:val="28"/>
              </w:rPr>
            </w:pPr>
            <w:r>
              <w:rPr>
                <w:sz w:val="28"/>
                <w:szCs w:val="28"/>
              </w:rPr>
              <w:t>Outreach Coordinator</w:t>
            </w:r>
          </w:p>
        </w:tc>
      </w:tr>
      <w:tr w:rsidR="000E5AE0" w14:paraId="122610BD" w14:textId="77777777" w:rsidTr="000E5AE0">
        <w:tc>
          <w:tcPr>
            <w:tcW w:w="9360" w:type="dxa"/>
            <w:gridSpan w:val="5"/>
            <w:vAlign w:val="center"/>
          </w:tcPr>
          <w:p w14:paraId="177582C2" w14:textId="77777777" w:rsidR="000E5AE0" w:rsidRDefault="000E5AE0" w:rsidP="000E5AE0">
            <w:pPr>
              <w:jc w:val="center"/>
            </w:pPr>
          </w:p>
        </w:tc>
      </w:tr>
      <w:tr w:rsidR="000E5AE0" w14:paraId="6D6B69AB" w14:textId="77777777" w:rsidTr="00714824">
        <w:tc>
          <w:tcPr>
            <w:tcW w:w="1869" w:type="dxa"/>
            <w:vAlign w:val="center"/>
          </w:tcPr>
          <w:p w14:paraId="595CE858" w14:textId="77777777" w:rsidR="000E5AE0" w:rsidRDefault="000E5AE0" w:rsidP="000E5AE0">
            <w:pPr>
              <w:jc w:val="right"/>
            </w:pPr>
            <w:r>
              <w:t>Opening:</w:t>
            </w:r>
          </w:p>
        </w:tc>
        <w:tc>
          <w:tcPr>
            <w:tcW w:w="2091" w:type="dxa"/>
            <w:vAlign w:val="center"/>
          </w:tcPr>
          <w:p w14:paraId="5C4A4EF6" w14:textId="77777777" w:rsidR="000E5AE0" w:rsidRDefault="000E5AE0" w:rsidP="000E5AE0">
            <w:r>
              <w:t>October 23</w:t>
            </w:r>
            <w:r w:rsidRPr="003F21BC">
              <w:rPr>
                <w:vertAlign w:val="superscript"/>
              </w:rPr>
              <w:t>th</w:t>
            </w:r>
            <w:r>
              <w:t>, 2026</w:t>
            </w:r>
          </w:p>
        </w:tc>
        <w:tc>
          <w:tcPr>
            <w:tcW w:w="1527" w:type="dxa"/>
            <w:vAlign w:val="center"/>
          </w:tcPr>
          <w:p w14:paraId="29C408CA" w14:textId="77777777" w:rsidR="000E5AE0" w:rsidRDefault="000E5AE0" w:rsidP="000E5AE0">
            <w:pPr>
              <w:jc w:val="center"/>
            </w:pPr>
          </w:p>
        </w:tc>
        <w:tc>
          <w:tcPr>
            <w:tcW w:w="915" w:type="dxa"/>
            <w:vAlign w:val="center"/>
          </w:tcPr>
          <w:p w14:paraId="6091E38E" w14:textId="77777777" w:rsidR="000E5AE0" w:rsidRDefault="000E5AE0" w:rsidP="000E5AE0">
            <w:pPr>
              <w:jc w:val="right"/>
            </w:pPr>
            <w:r>
              <w:t>Closing:</w:t>
            </w:r>
          </w:p>
        </w:tc>
        <w:tc>
          <w:tcPr>
            <w:tcW w:w="2958" w:type="dxa"/>
            <w:vAlign w:val="center"/>
          </w:tcPr>
          <w:p w14:paraId="57D3A4F0" w14:textId="77777777" w:rsidR="000E5AE0" w:rsidRDefault="000E5AE0" w:rsidP="000E5AE0">
            <w:r>
              <w:t>Until filled</w:t>
            </w:r>
          </w:p>
        </w:tc>
      </w:tr>
      <w:tr w:rsidR="000E5AE0" w14:paraId="7D0F1F81" w14:textId="77777777" w:rsidTr="00714824">
        <w:tc>
          <w:tcPr>
            <w:tcW w:w="1869" w:type="dxa"/>
            <w:vAlign w:val="center"/>
          </w:tcPr>
          <w:p w14:paraId="4CC1C732" w14:textId="77777777" w:rsidR="000E5AE0" w:rsidRDefault="000E5AE0" w:rsidP="000E5AE0">
            <w:pPr>
              <w:jc w:val="center"/>
            </w:pPr>
          </w:p>
        </w:tc>
        <w:tc>
          <w:tcPr>
            <w:tcW w:w="2091" w:type="dxa"/>
            <w:vAlign w:val="center"/>
          </w:tcPr>
          <w:p w14:paraId="4103AF97" w14:textId="77777777" w:rsidR="000E5AE0" w:rsidRDefault="000E5AE0" w:rsidP="000E5AE0">
            <w:pPr>
              <w:jc w:val="center"/>
            </w:pPr>
          </w:p>
        </w:tc>
        <w:tc>
          <w:tcPr>
            <w:tcW w:w="1527" w:type="dxa"/>
            <w:vAlign w:val="center"/>
          </w:tcPr>
          <w:p w14:paraId="4574194F" w14:textId="77777777" w:rsidR="000E5AE0" w:rsidRDefault="000E5AE0" w:rsidP="000E5AE0">
            <w:pPr>
              <w:jc w:val="center"/>
            </w:pPr>
          </w:p>
        </w:tc>
        <w:tc>
          <w:tcPr>
            <w:tcW w:w="915" w:type="dxa"/>
            <w:vAlign w:val="center"/>
          </w:tcPr>
          <w:p w14:paraId="11FBC34B" w14:textId="77777777" w:rsidR="000E5AE0" w:rsidRDefault="000E5AE0" w:rsidP="000E5AE0">
            <w:pPr>
              <w:jc w:val="center"/>
            </w:pPr>
          </w:p>
        </w:tc>
        <w:tc>
          <w:tcPr>
            <w:tcW w:w="2958" w:type="dxa"/>
            <w:vAlign w:val="center"/>
          </w:tcPr>
          <w:p w14:paraId="027FD4B0" w14:textId="77777777" w:rsidR="000E5AE0" w:rsidRDefault="000E5AE0" w:rsidP="000E5AE0">
            <w:pPr>
              <w:jc w:val="center"/>
            </w:pPr>
          </w:p>
        </w:tc>
      </w:tr>
      <w:tr w:rsidR="000E5AE0" w14:paraId="2DA89FEE" w14:textId="77777777" w:rsidTr="00714824">
        <w:tc>
          <w:tcPr>
            <w:tcW w:w="1869" w:type="dxa"/>
            <w:vAlign w:val="center"/>
          </w:tcPr>
          <w:p w14:paraId="48388137" w14:textId="77777777" w:rsidR="000E5AE0" w:rsidRDefault="000E5AE0" w:rsidP="000E5AE0">
            <w:pPr>
              <w:jc w:val="right"/>
            </w:pPr>
            <w:r>
              <w:t>Location:</w:t>
            </w:r>
          </w:p>
        </w:tc>
        <w:tc>
          <w:tcPr>
            <w:tcW w:w="2091" w:type="dxa"/>
            <w:vAlign w:val="center"/>
          </w:tcPr>
          <w:p w14:paraId="3AC1F45F" w14:textId="7D178551" w:rsidR="000E5AE0" w:rsidRDefault="00714824" w:rsidP="000E5AE0">
            <w:r>
              <w:t>301 West Broadway</w:t>
            </w:r>
          </w:p>
        </w:tc>
        <w:tc>
          <w:tcPr>
            <w:tcW w:w="1527" w:type="dxa"/>
            <w:vAlign w:val="center"/>
          </w:tcPr>
          <w:p w14:paraId="3DC8AEBD" w14:textId="77777777" w:rsidR="000E5AE0" w:rsidRDefault="000E5AE0" w:rsidP="000E5AE0">
            <w:pPr>
              <w:jc w:val="center"/>
            </w:pPr>
          </w:p>
        </w:tc>
        <w:tc>
          <w:tcPr>
            <w:tcW w:w="915" w:type="dxa"/>
            <w:vAlign w:val="center"/>
          </w:tcPr>
          <w:p w14:paraId="56E45469" w14:textId="77777777" w:rsidR="000E5AE0" w:rsidRDefault="000E5AE0" w:rsidP="000E5AE0">
            <w:pPr>
              <w:jc w:val="right"/>
            </w:pPr>
            <w:r>
              <w:t>Salary:</w:t>
            </w:r>
          </w:p>
        </w:tc>
        <w:tc>
          <w:tcPr>
            <w:tcW w:w="2958" w:type="dxa"/>
            <w:vAlign w:val="center"/>
          </w:tcPr>
          <w:p w14:paraId="1087327D" w14:textId="77777777" w:rsidR="000E5AE0" w:rsidRDefault="000E5AE0" w:rsidP="000E5AE0">
            <w:r>
              <w:t>Determined by experience</w:t>
            </w:r>
          </w:p>
        </w:tc>
      </w:tr>
      <w:tr w:rsidR="000E5AE0" w14:paraId="210FF4F0" w14:textId="77777777" w:rsidTr="00714824">
        <w:tc>
          <w:tcPr>
            <w:tcW w:w="1869" w:type="dxa"/>
            <w:vAlign w:val="center"/>
          </w:tcPr>
          <w:p w14:paraId="390C41FB" w14:textId="77777777" w:rsidR="000E5AE0" w:rsidRDefault="000E5AE0" w:rsidP="000E5AE0">
            <w:pPr>
              <w:jc w:val="center"/>
            </w:pPr>
          </w:p>
        </w:tc>
        <w:tc>
          <w:tcPr>
            <w:tcW w:w="2091" w:type="dxa"/>
            <w:vAlign w:val="center"/>
          </w:tcPr>
          <w:p w14:paraId="264C0FD4" w14:textId="77777777" w:rsidR="000E5AE0" w:rsidRDefault="000E5AE0" w:rsidP="000E5AE0">
            <w:pPr>
              <w:jc w:val="center"/>
            </w:pPr>
          </w:p>
        </w:tc>
        <w:tc>
          <w:tcPr>
            <w:tcW w:w="1527" w:type="dxa"/>
            <w:vAlign w:val="center"/>
          </w:tcPr>
          <w:p w14:paraId="4F080318" w14:textId="77777777" w:rsidR="000E5AE0" w:rsidRDefault="000E5AE0" w:rsidP="000E5AE0">
            <w:pPr>
              <w:jc w:val="center"/>
            </w:pPr>
          </w:p>
        </w:tc>
        <w:tc>
          <w:tcPr>
            <w:tcW w:w="915" w:type="dxa"/>
            <w:vAlign w:val="center"/>
          </w:tcPr>
          <w:p w14:paraId="016B89B6" w14:textId="77777777" w:rsidR="000E5AE0" w:rsidRDefault="000E5AE0" w:rsidP="000E5AE0">
            <w:pPr>
              <w:jc w:val="center"/>
            </w:pPr>
          </w:p>
        </w:tc>
        <w:tc>
          <w:tcPr>
            <w:tcW w:w="2958" w:type="dxa"/>
            <w:vAlign w:val="center"/>
          </w:tcPr>
          <w:p w14:paraId="158EC45E" w14:textId="77777777" w:rsidR="000E5AE0" w:rsidRDefault="000E5AE0" w:rsidP="000E5AE0">
            <w:pPr>
              <w:jc w:val="center"/>
            </w:pPr>
          </w:p>
        </w:tc>
      </w:tr>
      <w:tr w:rsidR="000E5AE0" w14:paraId="7DD31054" w14:textId="77777777" w:rsidTr="000E5AE0">
        <w:tc>
          <w:tcPr>
            <w:tcW w:w="9360" w:type="dxa"/>
            <w:gridSpan w:val="5"/>
            <w:vAlign w:val="center"/>
          </w:tcPr>
          <w:p w14:paraId="7C344F4C" w14:textId="42893CBC" w:rsidR="000E5AE0" w:rsidRDefault="000E5AE0" w:rsidP="000E5AE0">
            <w:pPr>
              <w:jc w:val="center"/>
            </w:pPr>
            <w:r>
              <w:t>Reports to the</w:t>
            </w:r>
            <w:r w:rsidR="00714824">
              <w:t xml:space="preserve"> TYC</w:t>
            </w:r>
            <w:r>
              <w:t xml:space="preserve"> </w:t>
            </w:r>
            <w:r w:rsidR="006D56A2">
              <w:t>Project Director</w:t>
            </w:r>
          </w:p>
        </w:tc>
      </w:tr>
      <w:tr w:rsidR="000E5AE0" w14:paraId="4AD28E86" w14:textId="77777777" w:rsidTr="000E5AE0">
        <w:tc>
          <w:tcPr>
            <w:tcW w:w="9360" w:type="dxa"/>
            <w:gridSpan w:val="5"/>
            <w:shd w:val="clear" w:color="auto" w:fill="1F3864" w:themeFill="accent1" w:themeFillShade="80"/>
            <w:vAlign w:val="center"/>
          </w:tcPr>
          <w:p w14:paraId="25265689" w14:textId="77777777" w:rsidR="000E5AE0" w:rsidRDefault="000E5AE0" w:rsidP="000E5AE0">
            <w:pPr>
              <w:jc w:val="center"/>
            </w:pPr>
            <w:r>
              <w:t>Summary of Duties</w:t>
            </w:r>
          </w:p>
        </w:tc>
      </w:tr>
      <w:tr w:rsidR="000E5AE0" w14:paraId="3E3BCF48" w14:textId="77777777" w:rsidTr="000E5AE0">
        <w:tc>
          <w:tcPr>
            <w:tcW w:w="9360" w:type="dxa"/>
            <w:gridSpan w:val="5"/>
            <w:vAlign w:val="center"/>
          </w:tcPr>
          <w:p w14:paraId="5B66FE3C" w14:textId="77777777" w:rsidR="006D56A2" w:rsidRDefault="00714824" w:rsidP="00714824">
            <w:pPr>
              <w:jc w:val="both"/>
            </w:pPr>
            <w:r w:rsidRPr="00DF1668">
              <w:t>The Outreach Coordinator plans and conducts culturally appropriate suicide prevention outreach and education for the Raising Interest in Suicide Education (RISE) Garrett Lee Smith (GLS) program</w:t>
            </w:r>
            <w:r>
              <w:t xml:space="preserve"> (Tribal Youth Connections</w:t>
            </w:r>
            <w:r w:rsidRPr="00DF1668">
              <w:t>. Builds partnerships with schools, Tribal departments, youth-serving organizations, and clinical providers to increase awareness and connect youth and young adults at risk for suicide with services. Coordinates prevention events, communication, and outreach documentation to support grant goals and deliverables. This position may work outside the normal work week.</w:t>
            </w:r>
            <w:r>
              <w:t xml:space="preserve"> </w:t>
            </w:r>
          </w:p>
          <w:p w14:paraId="7D057FA4" w14:textId="77777777" w:rsidR="00714824" w:rsidRPr="00714824" w:rsidRDefault="00714824" w:rsidP="00714824">
            <w:pPr>
              <w:pStyle w:val="ListParagraph"/>
              <w:numPr>
                <w:ilvl w:val="0"/>
                <w:numId w:val="11"/>
              </w:numPr>
              <w:jc w:val="both"/>
              <w:rPr>
                <w:rFonts w:ascii="Arial" w:hAnsi="Arial" w:cs="Arial"/>
                <w:sz w:val="20"/>
                <w:szCs w:val="20"/>
              </w:rPr>
            </w:pPr>
            <w:r w:rsidRPr="00714824">
              <w:rPr>
                <w:rFonts w:ascii="Arial" w:hAnsi="Arial" w:cs="Arial"/>
                <w:sz w:val="20"/>
                <w:szCs w:val="20"/>
              </w:rPr>
              <w:t>Works with schools, Tribal programs, and community partners to develop youth suicide prevention partnerships and support approved referral agreements.</w:t>
            </w:r>
          </w:p>
          <w:p w14:paraId="065D7579" w14:textId="77777777" w:rsidR="00714824" w:rsidRPr="00714824" w:rsidRDefault="00714824" w:rsidP="00714824">
            <w:pPr>
              <w:pStyle w:val="ListParagraph"/>
              <w:numPr>
                <w:ilvl w:val="0"/>
                <w:numId w:val="11"/>
              </w:numPr>
              <w:jc w:val="both"/>
              <w:rPr>
                <w:rFonts w:ascii="Arial" w:hAnsi="Arial" w:cs="Arial"/>
                <w:sz w:val="20"/>
                <w:szCs w:val="20"/>
              </w:rPr>
            </w:pPr>
            <w:r w:rsidRPr="00714824">
              <w:rPr>
                <w:rFonts w:ascii="Arial" w:hAnsi="Arial" w:cs="Arial"/>
                <w:sz w:val="20"/>
                <w:szCs w:val="20"/>
              </w:rPr>
              <w:t>Shares culturally relevant suicide prevention messages, mental health resources, and information about RISE GLS services.</w:t>
            </w:r>
          </w:p>
          <w:p w14:paraId="6C88268D" w14:textId="03FEA75B" w:rsidR="00714824" w:rsidRPr="006D56A2" w:rsidRDefault="00714824" w:rsidP="00714824">
            <w:pPr>
              <w:jc w:val="both"/>
              <w:rPr>
                <w:rFonts w:ascii="Arial" w:hAnsi="Arial" w:cs="Arial"/>
                <w:sz w:val="20"/>
                <w:szCs w:val="20"/>
              </w:rPr>
            </w:pPr>
          </w:p>
        </w:tc>
      </w:tr>
      <w:tr w:rsidR="000E5AE0" w14:paraId="6A004F1A" w14:textId="77777777" w:rsidTr="000E5AE0">
        <w:tc>
          <w:tcPr>
            <w:tcW w:w="9360" w:type="dxa"/>
            <w:gridSpan w:val="5"/>
            <w:shd w:val="clear" w:color="auto" w:fill="1F3864" w:themeFill="accent1" w:themeFillShade="80"/>
            <w:vAlign w:val="center"/>
          </w:tcPr>
          <w:p w14:paraId="178BD1E7" w14:textId="77777777" w:rsidR="000E5AE0" w:rsidRDefault="000E5AE0" w:rsidP="000E5AE0">
            <w:pPr>
              <w:jc w:val="center"/>
            </w:pPr>
            <w:r>
              <w:t>Qualification and Experience</w:t>
            </w:r>
          </w:p>
        </w:tc>
      </w:tr>
      <w:tr w:rsidR="000E5AE0" w14:paraId="6F4538CD" w14:textId="77777777" w:rsidTr="000E5AE0">
        <w:tc>
          <w:tcPr>
            <w:tcW w:w="9360" w:type="dxa"/>
            <w:gridSpan w:val="5"/>
            <w:vAlign w:val="center"/>
          </w:tcPr>
          <w:p w14:paraId="0391DB2F" w14:textId="77777777" w:rsidR="00714824" w:rsidRPr="002B1DDC" w:rsidRDefault="00714824" w:rsidP="00714824">
            <w:pPr>
              <w:jc w:val="both"/>
            </w:pPr>
            <w:r w:rsidRPr="002B1DDC">
              <w:rPr>
                <w:b/>
              </w:rPr>
              <w:t>Preferred</w:t>
            </w:r>
            <w:r w:rsidRPr="002B1DDC">
              <w:t xml:space="preserve">: Possess an Associate’s Degree in </w:t>
            </w:r>
            <w:r w:rsidRPr="008B1F16">
              <w:t>Health, Human Services,</w:t>
            </w:r>
            <w:r w:rsidRPr="008B1F16">
              <w:rPr>
                <w:b/>
              </w:rPr>
              <w:t xml:space="preserve"> </w:t>
            </w:r>
            <w:r w:rsidRPr="002B1DDC">
              <w:t>or any closely related field from an accredited College or University with three (</w:t>
            </w:r>
            <w:r>
              <w:t>3</w:t>
            </w:r>
            <w:r w:rsidRPr="002B1DDC">
              <w:t>) years of verifiable, successful work experience as a</w:t>
            </w:r>
            <w:r>
              <w:t xml:space="preserve"> coordinator </w:t>
            </w:r>
            <w:r w:rsidRPr="002B1DDC">
              <w:t xml:space="preserve">or in a position of equal level or responsibility. </w:t>
            </w:r>
          </w:p>
          <w:p w14:paraId="0D924BAE" w14:textId="77777777" w:rsidR="00714824" w:rsidRPr="002B1DDC" w:rsidRDefault="00714824" w:rsidP="00714824">
            <w:pPr>
              <w:ind w:left="720"/>
              <w:jc w:val="both"/>
            </w:pPr>
          </w:p>
          <w:p w14:paraId="406E0F21" w14:textId="78487E0F" w:rsidR="00714824" w:rsidRDefault="00714824" w:rsidP="00714824">
            <w:pPr>
              <w:jc w:val="both"/>
            </w:pPr>
            <w:r w:rsidRPr="002B1DDC">
              <w:rPr>
                <w:b/>
              </w:rPr>
              <w:t>Minimum</w:t>
            </w:r>
            <w:r w:rsidRPr="002B1DDC">
              <w:t xml:space="preserve">: High School or General Education Diploma AND a minimum of 1-year experience in an increasingly responsible administrative/clerical capacity with demonstrated experience serving in an </w:t>
            </w:r>
            <w:r>
              <w:t>entry-level</w:t>
            </w:r>
            <w:r w:rsidRPr="002B1DDC">
              <w:t xml:space="preserve"> capacity and/or </w:t>
            </w:r>
            <w:r>
              <w:t xml:space="preserve">a </w:t>
            </w:r>
            <w:r w:rsidRPr="002B1DDC">
              <w:t xml:space="preserve">combination </w:t>
            </w:r>
            <w:r>
              <w:t>of</w:t>
            </w:r>
            <w:r w:rsidRPr="002B1DDC">
              <w:t xml:space="preserve"> education, training, and experience equal to </w:t>
            </w:r>
            <w:r>
              <w:t>1 year</w:t>
            </w:r>
            <w:r w:rsidRPr="002B1DDC">
              <w:t xml:space="preserve"> can be substituted</w:t>
            </w:r>
            <w:r>
              <w:t>, and</w:t>
            </w:r>
            <w:r w:rsidRPr="002B1DDC">
              <w:t xml:space="preserve"> must be documented.</w:t>
            </w:r>
          </w:p>
          <w:p w14:paraId="10190308" w14:textId="77777777" w:rsidR="00714824" w:rsidRPr="002B1DDC" w:rsidRDefault="00714824" w:rsidP="00714824">
            <w:pPr>
              <w:jc w:val="both"/>
            </w:pPr>
          </w:p>
          <w:p w14:paraId="615E2401" w14:textId="14C931F4" w:rsidR="000E5AE0" w:rsidRDefault="000E5AE0" w:rsidP="002A425C">
            <w:r>
              <w:t>**Must possess a valid Oklahoma Driver’s License.</w:t>
            </w:r>
          </w:p>
          <w:p w14:paraId="73983312" w14:textId="77777777" w:rsidR="000E5AE0" w:rsidRDefault="000E5AE0" w:rsidP="000E5AE0">
            <w:r>
              <w:t>***This position requires a successful background investigation and drug screening.</w:t>
            </w:r>
          </w:p>
          <w:p w14:paraId="30EC2B48" w14:textId="77777777" w:rsidR="000E5AE0" w:rsidRDefault="000E5AE0" w:rsidP="000E5AE0">
            <w:r>
              <w:t>***Must sign a Confidentiality Agreement and abide by confidentiality as required.</w:t>
            </w:r>
          </w:p>
        </w:tc>
      </w:tr>
      <w:tr w:rsidR="000E5AE0" w14:paraId="3785291C" w14:textId="77777777" w:rsidTr="000E5AE0">
        <w:tc>
          <w:tcPr>
            <w:tcW w:w="9360" w:type="dxa"/>
            <w:gridSpan w:val="5"/>
            <w:vAlign w:val="center"/>
          </w:tcPr>
          <w:p w14:paraId="4DA113E5" w14:textId="77777777" w:rsidR="000E5AE0" w:rsidRDefault="000E5AE0" w:rsidP="000E5AE0">
            <w:r w:rsidRPr="003B0830">
              <w:rPr>
                <w:b/>
                <w:bCs/>
              </w:rPr>
              <w:t>How to Apply</w:t>
            </w:r>
            <w:r>
              <w:t xml:space="preserve">: </w:t>
            </w:r>
            <w:r w:rsidRPr="003B0830">
              <w:rPr>
                <w:rFonts w:ascii="Noto Sans" w:hAnsi="Noto Sans" w:cs="Noto Sans"/>
                <w:color w:val="2A2E30"/>
                <w:sz w:val="27"/>
                <w:szCs w:val="27"/>
                <w:shd w:val="clear" w:color="auto" w:fill="FFFFFF"/>
              </w:rPr>
              <w:t xml:space="preserve"> </w:t>
            </w:r>
            <w:r w:rsidRPr="003B0830">
              <w:t>All applicants must submit the Wichita Tribe Application, a copy of a valid Oklahoma state driver’s license, Indian Preference form 5-4432, or valid federally recognized Tribal CDIB (if applicable) and college transcripts. </w:t>
            </w:r>
          </w:p>
        </w:tc>
      </w:tr>
    </w:tbl>
    <w:p w14:paraId="404AF3CD" w14:textId="77777777" w:rsidR="00625F83" w:rsidRDefault="00625F83"/>
    <w:sectPr w:rsidR="00625F83" w:rsidSect="00CE3192">
      <w:headerReference w:type="default" r:id="rId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1A2C" w14:textId="77777777" w:rsidR="00670489" w:rsidRDefault="00670489" w:rsidP="00CE3192">
      <w:pPr>
        <w:spacing w:after="0" w:line="240" w:lineRule="auto"/>
      </w:pPr>
      <w:r>
        <w:separator/>
      </w:r>
    </w:p>
  </w:endnote>
  <w:endnote w:type="continuationSeparator" w:id="0">
    <w:p w14:paraId="6F137C88" w14:textId="77777777" w:rsidR="00670489" w:rsidRDefault="00670489" w:rsidP="00CE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75088" w14:textId="77777777" w:rsidR="00670489" w:rsidRDefault="00670489" w:rsidP="00CE3192">
      <w:pPr>
        <w:spacing w:after="0" w:line="240" w:lineRule="auto"/>
      </w:pPr>
      <w:r>
        <w:separator/>
      </w:r>
    </w:p>
  </w:footnote>
  <w:footnote w:type="continuationSeparator" w:id="0">
    <w:p w14:paraId="3B11DFC4" w14:textId="77777777" w:rsidR="00670489" w:rsidRDefault="00670489" w:rsidP="00CE3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2297" w14:textId="0D50625D" w:rsidR="00CE3192" w:rsidRDefault="00CE3192" w:rsidP="00CE3192">
    <w:pPr>
      <w:pStyle w:val="Header"/>
      <w:jc w:val="center"/>
      <w:rPr>
        <w:rFonts w:ascii="Times New Roman" w:hAnsi="Times New Roman" w:cs="Times New Roman"/>
        <w:b/>
        <w:bCs/>
        <w:sz w:val="40"/>
        <w:szCs w:val="40"/>
      </w:rPr>
    </w:pPr>
    <w:r w:rsidRPr="00CE3192">
      <w:rPr>
        <w:rFonts w:ascii="Times New Roman" w:eastAsia="Times New Roman" w:hAnsi="Times New Roman" w:cs="Times New Roman"/>
        <w:b/>
        <w:bCs/>
        <w:noProof/>
        <w:sz w:val="40"/>
        <w:szCs w:val="40"/>
      </w:rPr>
      <mc:AlternateContent>
        <mc:Choice Requires="wps">
          <w:drawing>
            <wp:anchor distT="0" distB="0" distL="114300" distR="114300" simplePos="0" relativeHeight="251663360" behindDoc="1" locked="0" layoutInCell="1" allowOverlap="1" wp14:anchorId="4E056C81" wp14:editId="5906EFCF">
              <wp:simplePos x="0" y="0"/>
              <wp:positionH relativeFrom="margin">
                <wp:posOffset>-904875</wp:posOffset>
              </wp:positionH>
              <wp:positionV relativeFrom="paragraph">
                <wp:posOffset>-274320</wp:posOffset>
              </wp:positionV>
              <wp:extent cx="7753350" cy="1533525"/>
              <wp:effectExtent l="0" t="0" r="0" b="9525"/>
              <wp:wrapNone/>
              <wp:docPr id="3" name="Rectangle 3"/>
              <wp:cNvGraphicFramePr/>
              <a:graphic xmlns:a="http://schemas.openxmlformats.org/drawingml/2006/main">
                <a:graphicData uri="http://schemas.microsoft.com/office/word/2010/wordprocessingShape">
                  <wps:wsp>
                    <wps:cNvSpPr/>
                    <wps:spPr>
                      <a:xfrm rot="10800000">
                        <a:off x="0" y="0"/>
                        <a:ext cx="7753350" cy="1533525"/>
                      </a:xfrm>
                      <a:prstGeom prst="rect">
                        <a:avLst/>
                      </a:prstGeom>
                      <a:gradFill flip="none" rotWithShape="1">
                        <a:gsLst>
                          <a:gs pos="0">
                            <a:srgbClr val="4F81BD">
                              <a:lumMod val="50000"/>
                            </a:srgbClr>
                          </a:gs>
                          <a:gs pos="50000">
                            <a:srgbClr val="4F81BD">
                              <a:tint val="44500"/>
                              <a:satMod val="160000"/>
                            </a:srgbClr>
                          </a:gs>
                          <a:gs pos="100000">
                            <a:sysClr val="window" lastClr="FFFFFF"/>
                          </a:gs>
                        </a:gsLst>
                        <a:lin ang="16200000" scaled="1"/>
                        <a:tileRect/>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58D19" id="Rectangle 3" o:spid="_x0000_s1026" style="position:absolute;margin-left:-71.25pt;margin-top:-21.6pt;width:610.5pt;height:120.75pt;rotation:180;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" fillcolor="#254061" stroked="f" strokeweight="2pt">
              <v:fill color2="window" rotate="t" angle="180" colors="0 #254061;.5 #c2d1ed;1 window" focus="100%" type="gradient"/>
              <w10:wrap anchorx="margin"/>
            </v:rect>
          </w:pict>
        </mc:Fallback>
      </mc:AlternateContent>
    </w:r>
    <w:r w:rsidRPr="00CE3192">
      <w:rPr>
        <w:rFonts w:ascii="Times New Roman" w:hAnsi="Times New Roman" w:cs="Times New Roman"/>
        <w:b/>
        <w:bCs/>
        <w:noProof/>
        <w:sz w:val="40"/>
        <w:szCs w:val="40"/>
      </w:rPr>
      <w:drawing>
        <wp:anchor distT="0" distB="0" distL="114300" distR="114300" simplePos="0" relativeHeight="251664384" behindDoc="0" locked="0" layoutInCell="1" allowOverlap="1" wp14:anchorId="4C04AED9" wp14:editId="3AE2EBA1">
          <wp:simplePos x="0" y="0"/>
          <wp:positionH relativeFrom="column">
            <wp:posOffset>152400</wp:posOffset>
          </wp:positionH>
          <wp:positionV relativeFrom="paragraph">
            <wp:posOffset>-115570</wp:posOffset>
          </wp:positionV>
          <wp:extent cx="1160780" cy="114490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160780" cy="1144905"/>
                  </a:xfrm>
                  <a:prstGeom prst="rect">
                    <a:avLst/>
                  </a:prstGeom>
                </pic:spPr>
              </pic:pic>
            </a:graphicData>
          </a:graphic>
          <wp14:sizeRelH relativeFrom="page">
            <wp14:pctWidth>0</wp14:pctWidth>
          </wp14:sizeRelH>
          <wp14:sizeRelV relativeFrom="page">
            <wp14:pctHeight>0</wp14:pctHeight>
          </wp14:sizeRelV>
        </wp:anchor>
      </w:drawing>
    </w:r>
  </w:p>
  <w:p w14:paraId="6FF64A74" w14:textId="31E89917" w:rsidR="00CE3192" w:rsidRPr="00CE3192" w:rsidRDefault="00CE3192" w:rsidP="00CE3192">
    <w:pPr>
      <w:pStyle w:val="Header"/>
      <w:jc w:val="center"/>
      <w:rPr>
        <w:rFonts w:ascii="Arial" w:hAnsi="Arial" w:cs="Arial"/>
        <w:sz w:val="40"/>
        <w:szCs w:val="40"/>
      </w:rPr>
    </w:pPr>
    <w:r>
      <w:rPr>
        <w:rFonts w:ascii="Arial" w:hAnsi="Arial" w:cs="Arial"/>
        <w:sz w:val="40"/>
        <w:szCs w:val="40"/>
      </w:rPr>
      <w:tab/>
    </w:r>
    <w:r w:rsidRPr="00CE3192">
      <w:rPr>
        <w:rFonts w:ascii="Arial" w:hAnsi="Arial" w:cs="Arial"/>
        <w:sz w:val="40"/>
        <w:szCs w:val="40"/>
      </w:rPr>
      <w:t>VACANCY ANNOU</w:t>
    </w:r>
    <w:r w:rsidR="00AA4498">
      <w:rPr>
        <w:rFonts w:ascii="Arial" w:hAnsi="Arial" w:cs="Arial"/>
        <w:sz w:val="40"/>
        <w:szCs w:val="40"/>
      </w:rPr>
      <w:t>N</w:t>
    </w:r>
    <w:r w:rsidRPr="00CE3192">
      <w:rPr>
        <w:rFonts w:ascii="Arial" w:hAnsi="Arial" w:cs="Arial"/>
        <w:sz w:val="40"/>
        <w:szCs w:val="40"/>
      </w:rPr>
      <w:t>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720" w:hanging="360"/>
      </w:pPr>
      <w:rPr>
        <w:rFonts w:ascii="Symbol" w:hAnsi="Symbol" w:cs="Symbol"/>
        <w:b w:val="0"/>
        <w:bCs w:val="0"/>
        <w:i w:val="0"/>
        <w:iCs w:val="0"/>
        <w:spacing w:val="0"/>
        <w:w w:val="99"/>
        <w:sz w:val="20"/>
        <w:szCs w:val="20"/>
      </w:rPr>
    </w:lvl>
    <w:lvl w:ilvl="1">
      <w:numFmt w:val="bullet"/>
      <w:lvlText w:val="•"/>
      <w:lvlJc w:val="left"/>
      <w:pPr>
        <w:ind w:left="1728" w:hanging="360"/>
      </w:pPr>
    </w:lvl>
    <w:lvl w:ilvl="2">
      <w:numFmt w:val="bullet"/>
      <w:lvlText w:val="•"/>
      <w:lvlJc w:val="left"/>
      <w:pPr>
        <w:ind w:left="2736" w:hanging="360"/>
      </w:pPr>
    </w:lvl>
    <w:lvl w:ilvl="3">
      <w:numFmt w:val="bullet"/>
      <w:lvlText w:val="•"/>
      <w:lvlJc w:val="left"/>
      <w:pPr>
        <w:ind w:left="3744" w:hanging="360"/>
      </w:pPr>
    </w:lvl>
    <w:lvl w:ilvl="4">
      <w:numFmt w:val="bullet"/>
      <w:lvlText w:val="•"/>
      <w:lvlJc w:val="left"/>
      <w:pPr>
        <w:ind w:left="4752" w:hanging="360"/>
      </w:pPr>
    </w:lvl>
    <w:lvl w:ilvl="5">
      <w:numFmt w:val="bullet"/>
      <w:lvlText w:val="•"/>
      <w:lvlJc w:val="left"/>
      <w:pPr>
        <w:ind w:left="5760" w:hanging="360"/>
      </w:pPr>
    </w:lvl>
    <w:lvl w:ilvl="6">
      <w:numFmt w:val="bullet"/>
      <w:lvlText w:val="•"/>
      <w:lvlJc w:val="left"/>
      <w:pPr>
        <w:ind w:left="6768" w:hanging="360"/>
      </w:pPr>
    </w:lvl>
    <w:lvl w:ilvl="7">
      <w:numFmt w:val="bullet"/>
      <w:lvlText w:val="•"/>
      <w:lvlJc w:val="left"/>
      <w:pPr>
        <w:ind w:left="7776" w:hanging="360"/>
      </w:pPr>
    </w:lvl>
    <w:lvl w:ilvl="8">
      <w:numFmt w:val="bullet"/>
      <w:lvlText w:val="•"/>
      <w:lvlJc w:val="left"/>
      <w:pPr>
        <w:ind w:left="8784" w:hanging="360"/>
      </w:pPr>
    </w:lvl>
  </w:abstractNum>
  <w:abstractNum w:abstractNumId="2" w15:restartNumberingAfterBreak="0">
    <w:nsid w:val="00000403"/>
    <w:multiLevelType w:val="multilevel"/>
    <w:tmpl w:val="00000886"/>
    <w:lvl w:ilvl="0">
      <w:numFmt w:val="bullet"/>
      <w:lvlText w:val=""/>
      <w:lvlJc w:val="left"/>
      <w:pPr>
        <w:ind w:left="720" w:hanging="360"/>
      </w:pPr>
      <w:rPr>
        <w:rFonts w:ascii="Symbol" w:hAnsi="Symbol" w:cs="Symbol"/>
        <w:b w:val="0"/>
        <w:bCs w:val="0"/>
        <w:i w:val="0"/>
        <w:iCs w:val="0"/>
        <w:spacing w:val="0"/>
        <w:w w:val="99"/>
        <w:sz w:val="20"/>
        <w:szCs w:val="20"/>
      </w:rPr>
    </w:lvl>
    <w:lvl w:ilvl="1">
      <w:numFmt w:val="bullet"/>
      <w:lvlText w:val="•"/>
      <w:lvlJc w:val="left"/>
      <w:pPr>
        <w:ind w:left="1728" w:hanging="360"/>
      </w:pPr>
    </w:lvl>
    <w:lvl w:ilvl="2">
      <w:numFmt w:val="bullet"/>
      <w:lvlText w:val="•"/>
      <w:lvlJc w:val="left"/>
      <w:pPr>
        <w:ind w:left="2736" w:hanging="360"/>
      </w:pPr>
    </w:lvl>
    <w:lvl w:ilvl="3">
      <w:numFmt w:val="bullet"/>
      <w:lvlText w:val="•"/>
      <w:lvlJc w:val="left"/>
      <w:pPr>
        <w:ind w:left="3744" w:hanging="360"/>
      </w:pPr>
    </w:lvl>
    <w:lvl w:ilvl="4">
      <w:numFmt w:val="bullet"/>
      <w:lvlText w:val="•"/>
      <w:lvlJc w:val="left"/>
      <w:pPr>
        <w:ind w:left="4752" w:hanging="360"/>
      </w:pPr>
    </w:lvl>
    <w:lvl w:ilvl="5">
      <w:numFmt w:val="bullet"/>
      <w:lvlText w:val="•"/>
      <w:lvlJc w:val="left"/>
      <w:pPr>
        <w:ind w:left="5760" w:hanging="360"/>
      </w:pPr>
    </w:lvl>
    <w:lvl w:ilvl="6">
      <w:numFmt w:val="bullet"/>
      <w:lvlText w:val="•"/>
      <w:lvlJc w:val="left"/>
      <w:pPr>
        <w:ind w:left="6768" w:hanging="360"/>
      </w:pPr>
    </w:lvl>
    <w:lvl w:ilvl="7">
      <w:numFmt w:val="bullet"/>
      <w:lvlText w:val="•"/>
      <w:lvlJc w:val="left"/>
      <w:pPr>
        <w:ind w:left="7776" w:hanging="360"/>
      </w:pPr>
    </w:lvl>
    <w:lvl w:ilvl="8">
      <w:numFmt w:val="bullet"/>
      <w:lvlText w:val="•"/>
      <w:lvlJc w:val="left"/>
      <w:pPr>
        <w:ind w:left="8784" w:hanging="360"/>
      </w:pPr>
    </w:lvl>
  </w:abstractNum>
  <w:abstractNum w:abstractNumId="3" w15:restartNumberingAfterBreak="0">
    <w:nsid w:val="0A3B3812"/>
    <w:multiLevelType w:val="hybridMultilevel"/>
    <w:tmpl w:val="05A4AB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F93B1E"/>
    <w:multiLevelType w:val="hybridMultilevel"/>
    <w:tmpl w:val="320C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861F2F"/>
    <w:multiLevelType w:val="hybridMultilevel"/>
    <w:tmpl w:val="F2089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56D63"/>
    <w:multiLevelType w:val="hybridMultilevel"/>
    <w:tmpl w:val="0B1C9B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6E32959"/>
    <w:multiLevelType w:val="hybridMultilevel"/>
    <w:tmpl w:val="15966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92B4BC9"/>
    <w:multiLevelType w:val="multilevel"/>
    <w:tmpl w:val="5B10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8F078A"/>
    <w:multiLevelType w:val="multilevel"/>
    <w:tmpl w:val="E1FE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77130A"/>
    <w:multiLevelType w:val="multilevel"/>
    <w:tmpl w:val="563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9A048F"/>
    <w:multiLevelType w:val="hybridMultilevel"/>
    <w:tmpl w:val="2ACE83F0"/>
    <w:lvl w:ilvl="0" w:tplc="289E7E84">
      <w:start w:val="1"/>
      <w:numFmt w:val="decimal"/>
      <w:lvlText w:val="%1."/>
      <w:lvlJc w:val="left"/>
      <w:pPr>
        <w:ind w:left="820" w:hanging="360"/>
      </w:pPr>
      <w:rPr>
        <w:rFonts w:ascii="Times New Roman" w:eastAsia="Times New Roman" w:hAnsi="Times New Roman" w:cs="Times New Roman" w:hint="default"/>
        <w:spacing w:val="-20"/>
        <w:w w:val="99"/>
        <w:sz w:val="24"/>
        <w:szCs w:val="24"/>
        <w:lang w:val="en-US" w:eastAsia="en-US" w:bidi="en-US"/>
      </w:rPr>
    </w:lvl>
    <w:lvl w:ilvl="1" w:tplc="F9FE3DEE">
      <w:numFmt w:val="bullet"/>
      <w:lvlText w:val="•"/>
      <w:lvlJc w:val="left"/>
      <w:pPr>
        <w:ind w:left="1786" w:hanging="360"/>
      </w:pPr>
      <w:rPr>
        <w:lang w:val="en-US" w:eastAsia="en-US" w:bidi="en-US"/>
      </w:rPr>
    </w:lvl>
    <w:lvl w:ilvl="2" w:tplc="4EEE88AA">
      <w:numFmt w:val="bullet"/>
      <w:lvlText w:val="•"/>
      <w:lvlJc w:val="left"/>
      <w:pPr>
        <w:ind w:left="2752" w:hanging="360"/>
      </w:pPr>
      <w:rPr>
        <w:lang w:val="en-US" w:eastAsia="en-US" w:bidi="en-US"/>
      </w:rPr>
    </w:lvl>
    <w:lvl w:ilvl="3" w:tplc="49FEFB56">
      <w:numFmt w:val="bullet"/>
      <w:lvlText w:val="•"/>
      <w:lvlJc w:val="left"/>
      <w:pPr>
        <w:ind w:left="3718" w:hanging="360"/>
      </w:pPr>
      <w:rPr>
        <w:lang w:val="en-US" w:eastAsia="en-US" w:bidi="en-US"/>
      </w:rPr>
    </w:lvl>
    <w:lvl w:ilvl="4" w:tplc="C0EE0B30">
      <w:numFmt w:val="bullet"/>
      <w:lvlText w:val="•"/>
      <w:lvlJc w:val="left"/>
      <w:pPr>
        <w:ind w:left="4684" w:hanging="360"/>
      </w:pPr>
      <w:rPr>
        <w:lang w:val="en-US" w:eastAsia="en-US" w:bidi="en-US"/>
      </w:rPr>
    </w:lvl>
    <w:lvl w:ilvl="5" w:tplc="B178F512">
      <w:numFmt w:val="bullet"/>
      <w:lvlText w:val="•"/>
      <w:lvlJc w:val="left"/>
      <w:pPr>
        <w:ind w:left="5650" w:hanging="360"/>
      </w:pPr>
      <w:rPr>
        <w:lang w:val="en-US" w:eastAsia="en-US" w:bidi="en-US"/>
      </w:rPr>
    </w:lvl>
    <w:lvl w:ilvl="6" w:tplc="60D89346">
      <w:numFmt w:val="bullet"/>
      <w:lvlText w:val="•"/>
      <w:lvlJc w:val="left"/>
      <w:pPr>
        <w:ind w:left="6616" w:hanging="360"/>
      </w:pPr>
      <w:rPr>
        <w:lang w:val="en-US" w:eastAsia="en-US" w:bidi="en-US"/>
      </w:rPr>
    </w:lvl>
    <w:lvl w:ilvl="7" w:tplc="6BE495EC">
      <w:numFmt w:val="bullet"/>
      <w:lvlText w:val="•"/>
      <w:lvlJc w:val="left"/>
      <w:pPr>
        <w:ind w:left="7582" w:hanging="360"/>
      </w:pPr>
      <w:rPr>
        <w:lang w:val="en-US" w:eastAsia="en-US" w:bidi="en-US"/>
      </w:rPr>
    </w:lvl>
    <w:lvl w:ilvl="8" w:tplc="17A8ECE0">
      <w:numFmt w:val="bullet"/>
      <w:lvlText w:val="•"/>
      <w:lvlJc w:val="left"/>
      <w:pPr>
        <w:ind w:left="8548" w:hanging="360"/>
      </w:pPr>
      <w:rPr>
        <w:lang w:val="en-US" w:eastAsia="en-US" w:bidi="en-US"/>
      </w:rPr>
    </w:lvl>
  </w:abstractNum>
  <w:num w:numId="1">
    <w:abstractNumId w:val="3"/>
  </w:num>
  <w:num w:numId="2">
    <w:abstractNumId w:val="0"/>
  </w:num>
  <w:num w:numId="3">
    <w:abstractNumId w:val="4"/>
  </w:num>
  <w:num w:numId="4">
    <w:abstractNumId w:val="1"/>
  </w:num>
  <w:num w:numId="5">
    <w:abstractNumId w:val="2"/>
  </w:num>
  <w:num w:numId="6">
    <w:abstractNumId w:val="8"/>
  </w:num>
  <w:num w:numId="7">
    <w:abstractNumId w:val="10"/>
  </w:num>
  <w:num w:numId="8">
    <w:abstractNumId w:val="5"/>
  </w:num>
  <w:num w:numId="9">
    <w:abstractNumId w:val="9"/>
  </w:num>
  <w:num w:numId="10">
    <w:abstractNumId w:val="6"/>
  </w:num>
  <w:num w:numId="11">
    <w:abstractNumId w:val="7"/>
  </w:num>
  <w:num w:numId="12">
    <w:abstractNumId w:val="1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192"/>
    <w:rsid w:val="000E5AE0"/>
    <w:rsid w:val="002A425C"/>
    <w:rsid w:val="00345840"/>
    <w:rsid w:val="003B0830"/>
    <w:rsid w:val="003E5AE7"/>
    <w:rsid w:val="003F21BC"/>
    <w:rsid w:val="005512A1"/>
    <w:rsid w:val="005C4D09"/>
    <w:rsid w:val="00625F83"/>
    <w:rsid w:val="00670489"/>
    <w:rsid w:val="006D56A2"/>
    <w:rsid w:val="00714824"/>
    <w:rsid w:val="0096375A"/>
    <w:rsid w:val="009A7C88"/>
    <w:rsid w:val="009D7EC7"/>
    <w:rsid w:val="00AA4498"/>
    <w:rsid w:val="00BA43D9"/>
    <w:rsid w:val="00BD6286"/>
    <w:rsid w:val="00C579A0"/>
    <w:rsid w:val="00CE3192"/>
    <w:rsid w:val="00EB03E0"/>
    <w:rsid w:val="00F15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4F078"/>
  <w15:chartTrackingRefBased/>
  <w15:docId w15:val="{0E64C0DB-5CC6-414D-B076-E7A47052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192"/>
  </w:style>
  <w:style w:type="paragraph" w:styleId="Footer">
    <w:name w:val="footer"/>
    <w:basedOn w:val="Normal"/>
    <w:link w:val="FooterChar"/>
    <w:uiPriority w:val="99"/>
    <w:unhideWhenUsed/>
    <w:rsid w:val="00CE31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192"/>
  </w:style>
  <w:style w:type="table" w:styleId="TableGrid">
    <w:name w:val="Table Grid"/>
    <w:basedOn w:val="TableNormal"/>
    <w:uiPriority w:val="39"/>
    <w:rsid w:val="00CE3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E5AE0"/>
    <w:pPr>
      <w:numPr>
        <w:numId w:val="2"/>
      </w:numPr>
      <w:spacing w:after="200" w:line="276" w:lineRule="auto"/>
      <w:contextualSpacing/>
    </w:pPr>
    <w:rPr>
      <w:rFonts w:ascii="Arial" w:eastAsia="Arial" w:hAnsi="Arial"/>
      <w:sz w:val="16"/>
    </w:rPr>
  </w:style>
  <w:style w:type="paragraph" w:styleId="ListParagraph">
    <w:name w:val="List Paragraph"/>
    <w:basedOn w:val="Normal"/>
    <w:uiPriority w:val="34"/>
    <w:qFormat/>
    <w:rsid w:val="000E5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Robinson</dc:creator>
  <cp:keywords/>
  <dc:description/>
  <cp:lastModifiedBy>Michele Robinson</cp:lastModifiedBy>
  <cp:revision>2</cp:revision>
  <cp:lastPrinted>2026-10-20T20:35:00Z</cp:lastPrinted>
  <dcterms:created xsi:type="dcterms:W3CDTF">2026-10-22T23:31:00Z</dcterms:created>
  <dcterms:modified xsi:type="dcterms:W3CDTF">2026-10-22T23:31:00Z</dcterms:modified>
</cp:coreProperties>
</file>